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65D" w:rsidRPr="00E55F0D" w:rsidRDefault="0055765D" w:rsidP="00E55F0D">
      <w:pPr>
        <w:spacing w:after="0" w:line="240" w:lineRule="auto"/>
        <w:ind w:left="-4" w:hanging="10"/>
        <w:jc w:val="center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  <w:r w:rsidRPr="00E55F0D">
        <w:rPr>
          <w:rFonts w:asciiTheme="minorHAnsi" w:eastAsia="Arial" w:hAnsiTheme="minorHAnsi" w:cs="Arial"/>
          <w:b/>
          <w:i/>
          <w:color w:val="181717"/>
          <w:sz w:val="28"/>
          <w:szCs w:val="24"/>
        </w:rPr>
        <w:t>4. SINIF KAZANIMLARI VE AÇIKLAMALARI</w:t>
      </w:r>
    </w:p>
    <w:p w:rsidR="00E55F0D" w:rsidRPr="007B3D46" w:rsidRDefault="00E55F0D" w:rsidP="007B3D46">
      <w:pPr>
        <w:spacing w:after="0" w:line="240" w:lineRule="auto"/>
        <w:ind w:left="-4" w:hanging="10"/>
        <w:jc w:val="center"/>
        <w:rPr>
          <w:rFonts w:asciiTheme="minorHAnsi" w:eastAsia="Arial" w:hAnsiTheme="minorHAnsi" w:cs="Arial"/>
          <w:b/>
          <w:color w:val="181717"/>
          <w:sz w:val="28"/>
          <w:szCs w:val="24"/>
        </w:rPr>
      </w:pPr>
    </w:p>
    <w:p w:rsidR="001D0B8C" w:rsidRDefault="001D0B8C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  <w:r w:rsidRPr="00E55F0D">
        <w:rPr>
          <w:rFonts w:asciiTheme="minorHAnsi" w:eastAsia="Arial" w:hAnsiTheme="minorHAnsi" w:cs="Arial"/>
          <w:b/>
          <w:i/>
          <w:color w:val="181717"/>
          <w:sz w:val="28"/>
          <w:szCs w:val="24"/>
        </w:rPr>
        <w:t>T.4.1. DİNLEME/İZLEME</w:t>
      </w:r>
    </w:p>
    <w:p w:rsidR="00E55F0D" w:rsidRPr="00E55F0D" w:rsidRDefault="00E55F0D" w:rsidP="007B3D46">
      <w:pPr>
        <w:spacing w:after="0" w:line="240" w:lineRule="auto"/>
        <w:ind w:left="-4" w:hanging="10"/>
        <w:rPr>
          <w:rFonts w:asciiTheme="minorHAnsi" w:hAnsiTheme="minorHAnsi"/>
          <w:i/>
          <w:sz w:val="28"/>
          <w:szCs w:val="24"/>
        </w:rPr>
      </w:pP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T.4.1.1.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Görselden/görsellerden hareketle dinleyeceği/izleyeceği metnin konusunu tahmin eder.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T.4.1.2.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Dinlediklerinde/izlediklerinde geçen olayların gelişimi ve sonucu hakkında tahminde bulunur.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T.4.1.3.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Dinlediği/izlediği metni ana hatlarıyla anlatır.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T.4.1.4.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Dinlediklerinde/izlediklerinde geçen, bilmediği kelimelerin anlamını tahmin eder.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T.4.1.5.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 xml:space="preserve">Dinlediklerinin/izlediklerinin konusunu belirler. 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T.4.1.6.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Dinlediklerinin/izlediklerinin ana fikrini/ana duygusunu belirler.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T.4.1.7.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Dinlediklerine/izlediklerine yönelik sorulara cevap verir.</w:t>
      </w:r>
    </w:p>
    <w:p w:rsidR="001D0B8C" w:rsidRPr="007B3D46" w:rsidRDefault="001D0B8C" w:rsidP="007B3D46">
      <w:pPr>
        <w:spacing w:after="0" w:line="240" w:lineRule="auto"/>
        <w:ind w:right="18" w:firstLine="567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Olay, şahıs, varlık kadrosu ve mekâna yönelik sorular (ne, kim, nerede, nasıl, neden ve ne zaman) yöneltilir. </w:t>
      </w: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T.4.1.8.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Dinlediklerine/izlediklerine farklı başlıklar önerir.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T.4.1.9.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Dinledikleriyle/izledikleriyle ilgili görüşlerini ifade eder.</w:t>
      </w:r>
    </w:p>
    <w:p w:rsidR="007B3D46" w:rsidRDefault="001D0B8C" w:rsidP="007B3D46">
      <w:pPr>
        <w:spacing w:after="0" w:line="240" w:lineRule="auto"/>
        <w:ind w:left="-4" w:right="3530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T.4.1.10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 xml:space="preserve">. Dinlediği/izlediği hikâye edici metinleri canlandırır. </w:t>
      </w:r>
    </w:p>
    <w:p w:rsidR="001D0B8C" w:rsidRPr="007B3D46" w:rsidRDefault="001D0B8C" w:rsidP="007B3D46">
      <w:pPr>
        <w:spacing w:after="0" w:line="240" w:lineRule="auto"/>
        <w:ind w:left="-4" w:right="3530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T.4.1.11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. Dinlediklerinin/izlediklerinin içeriğini değerlendirir.</w:t>
      </w:r>
    </w:p>
    <w:p w:rsidR="001D0B8C" w:rsidRPr="007B3D46" w:rsidRDefault="001D0B8C" w:rsidP="007B3D46">
      <w:pPr>
        <w:numPr>
          <w:ilvl w:val="0"/>
          <w:numId w:val="10"/>
        </w:numPr>
        <w:tabs>
          <w:tab w:val="left" w:pos="142"/>
        </w:tabs>
        <w:spacing w:after="0" w:line="240" w:lineRule="auto"/>
        <w:ind w:left="284" w:right="274" w:hanging="28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Öğrencilere medya metinleri (reklam, kamu spotu vb.) dinletilerek/izletilerek bunların hedef kitlesi ve amacı hakkında çıkarımda bulunmaları sağlanır.</w:t>
      </w:r>
    </w:p>
    <w:p w:rsidR="007B3D46" w:rsidRPr="007B3D46" w:rsidRDefault="001D0B8C" w:rsidP="007B3D46">
      <w:pPr>
        <w:numPr>
          <w:ilvl w:val="0"/>
          <w:numId w:val="10"/>
        </w:numPr>
        <w:tabs>
          <w:tab w:val="left" w:pos="142"/>
        </w:tabs>
        <w:spacing w:after="0" w:line="240" w:lineRule="auto"/>
        <w:ind w:left="284" w:right="274" w:hanging="28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Öğrencilerin dinledikleri/izlediklerinin içeriğini tutarlılık açısından sorgulamaları sağlanır.</w:t>
      </w:r>
    </w:p>
    <w:p w:rsidR="001D0B8C" w:rsidRPr="007B3D46" w:rsidRDefault="001D0B8C" w:rsidP="007B3D46">
      <w:pPr>
        <w:spacing w:after="0" w:line="240" w:lineRule="auto"/>
        <w:ind w:right="27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T.4.1.12. Dinleme stratejilerini uygular.</w:t>
      </w:r>
    </w:p>
    <w:p w:rsidR="001D0B8C" w:rsidRPr="007B3D46" w:rsidRDefault="007B3D46" w:rsidP="007B3D46">
      <w:pPr>
        <w:tabs>
          <w:tab w:val="left" w:pos="142"/>
        </w:tabs>
        <w:spacing w:after="0" w:line="240" w:lineRule="auto"/>
        <w:ind w:right="274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>
        <w:rPr>
          <w:rFonts w:asciiTheme="minorHAnsi" w:eastAsia="Arial" w:hAnsiTheme="minorHAnsi" w:cs="Arial"/>
          <w:i/>
          <w:color w:val="181717"/>
          <w:sz w:val="24"/>
          <w:szCs w:val="24"/>
        </w:rPr>
        <w:t>a)</w:t>
      </w:r>
      <w:r w:rsidR="001D0B8C"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Öğrencilerin dikkatlerini yoğunlaştırmaları sağlanır. </w:t>
      </w:r>
    </w:p>
    <w:p w:rsidR="007B3D46" w:rsidRPr="007B3D46" w:rsidRDefault="007B3D46" w:rsidP="007B3D46">
      <w:pPr>
        <w:tabs>
          <w:tab w:val="left" w:pos="142"/>
        </w:tabs>
        <w:spacing w:after="0" w:line="240" w:lineRule="auto"/>
        <w:ind w:right="274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>
        <w:rPr>
          <w:rFonts w:asciiTheme="minorHAnsi" w:eastAsia="Arial" w:hAnsiTheme="minorHAnsi" w:cs="Arial"/>
          <w:i/>
          <w:color w:val="181717"/>
          <w:sz w:val="24"/>
          <w:szCs w:val="24"/>
        </w:rPr>
        <w:t>b)</w:t>
      </w:r>
      <w:r w:rsidR="001D0B8C"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Dinlerken/izlerken hoşuna giden cümleleri, önemli bilgileri vb. not almaları konusunda teşvik edilir.</w:t>
      </w:r>
    </w:p>
    <w:p w:rsidR="001D0B8C" w:rsidRPr="007B3D46" w:rsidRDefault="001D0B8C" w:rsidP="007B3D46">
      <w:pPr>
        <w:spacing w:after="0" w:line="240" w:lineRule="auto"/>
        <w:ind w:right="18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T.4.1.13. Konuşmacının sözlü olmayan mesajlarını kavrar. </w:t>
      </w:r>
    </w:p>
    <w:p w:rsidR="007B3D46" w:rsidRDefault="007B3D46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1D0B8C" w:rsidRDefault="001D0B8C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  <w:r w:rsidRPr="00E55F0D">
        <w:rPr>
          <w:rFonts w:asciiTheme="minorHAnsi" w:eastAsia="Arial" w:hAnsiTheme="minorHAnsi" w:cs="Arial"/>
          <w:b/>
          <w:i/>
          <w:color w:val="181717"/>
          <w:sz w:val="28"/>
          <w:szCs w:val="24"/>
        </w:rPr>
        <w:t>T.4.2. KONUŞMA</w:t>
      </w:r>
    </w:p>
    <w:p w:rsidR="00E55F0D" w:rsidRP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T.4.2.1.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 xml:space="preserve">Kelimeleri anlamlarına uygun kullanır. 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T.4.2.2.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 xml:space="preserve">Hazırlıksız konuşmalar yapar. 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T.4.2.3.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 xml:space="preserve">Hazırlıklı konuşmalar yapar. </w:t>
      </w:r>
    </w:p>
    <w:p w:rsidR="001D0B8C" w:rsidRPr="007B3D46" w:rsidRDefault="001D0B8C" w:rsidP="007B3D46">
      <w:pPr>
        <w:numPr>
          <w:ilvl w:val="0"/>
          <w:numId w:val="22"/>
        </w:numPr>
        <w:tabs>
          <w:tab w:val="left" w:pos="142"/>
        </w:tabs>
        <w:spacing w:after="0" w:line="240" w:lineRule="auto"/>
        <w:ind w:left="284" w:right="274" w:hanging="284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Öğrencilerin izledikleri bir filmi tanıtmaları, görüş ve düşüncelerini belirterek anlatmaları sağlanır. </w:t>
      </w:r>
    </w:p>
    <w:p w:rsidR="001D0B8C" w:rsidRPr="007B3D46" w:rsidRDefault="001D0B8C" w:rsidP="007B3D46">
      <w:pPr>
        <w:numPr>
          <w:ilvl w:val="0"/>
          <w:numId w:val="22"/>
        </w:numPr>
        <w:tabs>
          <w:tab w:val="left" w:pos="142"/>
        </w:tabs>
        <w:spacing w:after="0" w:line="240" w:lineRule="auto"/>
        <w:ind w:left="284" w:right="274" w:hanging="284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Öğrencilerin verilen bir konuyu görsellerle destekleyerek kısa sunum hazırlamaları ve prova yapmaları sağlanır. 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T.4.2.4.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Konuşma stratejilerini uygular.</w:t>
      </w:r>
    </w:p>
    <w:p w:rsidR="001D0B8C" w:rsidRPr="007B3D46" w:rsidRDefault="001D0B8C" w:rsidP="007B3D46">
      <w:pPr>
        <w:numPr>
          <w:ilvl w:val="0"/>
          <w:numId w:val="23"/>
        </w:numPr>
        <w:tabs>
          <w:tab w:val="left" w:pos="142"/>
        </w:tabs>
        <w:spacing w:after="0" w:line="240" w:lineRule="auto"/>
        <w:ind w:right="274" w:hanging="244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Nezaket kurallarına uygun konuşulması gerektiği hatırlatılır. </w:t>
      </w:r>
    </w:p>
    <w:p w:rsidR="001D0B8C" w:rsidRPr="007B3D46" w:rsidRDefault="001D0B8C" w:rsidP="007B3D46">
      <w:pPr>
        <w:numPr>
          <w:ilvl w:val="0"/>
          <w:numId w:val="23"/>
        </w:numPr>
        <w:tabs>
          <w:tab w:val="left" w:pos="142"/>
        </w:tabs>
        <w:spacing w:after="0" w:line="240" w:lineRule="auto"/>
        <w:ind w:left="284" w:right="274" w:hanging="284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Beden dilini etkin kullanmanın önemi vurgulanır. 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T4.2.5.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Sınıf içindeki tartışma ve konuşmalara katılır.</w:t>
      </w:r>
    </w:p>
    <w:p w:rsidR="001D0B8C" w:rsidRPr="007B3D46" w:rsidRDefault="001D0B8C" w:rsidP="007B3D46">
      <w:pPr>
        <w:numPr>
          <w:ilvl w:val="0"/>
          <w:numId w:val="14"/>
        </w:numPr>
        <w:tabs>
          <w:tab w:val="left" w:pos="142"/>
        </w:tabs>
        <w:spacing w:after="0" w:line="240" w:lineRule="auto"/>
        <w:ind w:left="284" w:right="18" w:hanging="24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Öğrenciler konuşma/tartışma sırasında kendi düşüncelerini uygun şekilde ifade etmeleri için teşvik edilir. </w:t>
      </w:r>
    </w:p>
    <w:p w:rsidR="001D0B8C" w:rsidRPr="007B3D46" w:rsidRDefault="001D0B8C" w:rsidP="007B3D46">
      <w:pPr>
        <w:numPr>
          <w:ilvl w:val="0"/>
          <w:numId w:val="14"/>
        </w:numPr>
        <w:tabs>
          <w:tab w:val="left" w:pos="142"/>
        </w:tabs>
        <w:spacing w:after="0" w:line="240" w:lineRule="auto"/>
        <w:ind w:left="284" w:right="18" w:hanging="24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Farklı bakış açılarına hoşgörüyle yaklaşmanın önemi vurgulanır.</w:t>
      </w:r>
    </w:p>
    <w:p w:rsidR="001D0B8C" w:rsidRPr="007B3D46" w:rsidRDefault="001D0B8C" w:rsidP="007B3D46">
      <w:pPr>
        <w:numPr>
          <w:ilvl w:val="0"/>
          <w:numId w:val="14"/>
        </w:numPr>
        <w:tabs>
          <w:tab w:val="left" w:pos="142"/>
        </w:tabs>
        <w:spacing w:after="0" w:line="240" w:lineRule="auto"/>
        <w:ind w:left="284" w:right="18" w:hanging="24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Başkalarını dinleme, uygun hitap ifadeleri kullanma, başkalarının sözünü kesmeme, konuşmanın bitmesini bekleme, akış içinde söz alarak konuşmaya katılma, karşısındakini saygıyla ve sabırla dinlemenin gerekliliği hatırlatılır.</w:t>
      </w:r>
    </w:p>
    <w:p w:rsidR="001D0B8C" w:rsidRPr="007B3D46" w:rsidRDefault="001D0B8C" w:rsidP="007B3D46">
      <w:pPr>
        <w:numPr>
          <w:ilvl w:val="0"/>
          <w:numId w:val="14"/>
        </w:numPr>
        <w:tabs>
          <w:tab w:val="left" w:pos="142"/>
        </w:tabs>
        <w:spacing w:after="0" w:line="240" w:lineRule="auto"/>
        <w:ind w:left="284" w:right="18" w:hanging="24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Bir konuşmadaki/tartışmadaki bakış açılarını ayırt etmeleri sağlanır. 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T.4.2.6.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 xml:space="preserve"> Konuşmalarında yabancı dillerden alınmış, dilimize henüz yerleşmemiş kelimelerin Türkçelerini kullanır.</w:t>
      </w: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1D0B8C" w:rsidRDefault="001D0B8C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  <w:r w:rsidRPr="00F03653">
        <w:rPr>
          <w:rFonts w:asciiTheme="minorHAnsi" w:eastAsia="Arial" w:hAnsiTheme="minorHAnsi" w:cs="Arial"/>
          <w:b/>
          <w:i/>
          <w:color w:val="181717"/>
          <w:sz w:val="28"/>
          <w:szCs w:val="24"/>
        </w:rPr>
        <w:t>T.4.3. OKUMA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Akıcı Okuma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T.4.3.1.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Noktalama işaretlerine dikkat ederek sesli ve sessiz okur.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T.4.3.2.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Vurgu, tonlama ve telaffuza dikkat ederek okur.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T.4.3.3.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 xml:space="preserve">Şiir okur. </w:t>
      </w:r>
    </w:p>
    <w:p w:rsidR="001D0B8C" w:rsidRPr="007B3D46" w:rsidRDefault="001D0B8C" w:rsidP="007B3D46">
      <w:pPr>
        <w:spacing w:after="0" w:line="240" w:lineRule="auto"/>
        <w:ind w:left="563" w:right="18" w:hanging="10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Öğrencilere kısa şiir ve İstiklâl Marşı’nın ilk on kıtasını okuma ve ezberleme çalışmaları -zorlamamak kaydıyla- yaptırılır.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T.4.3.4.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Metinleri türün özelliklerine uygun biçimde okur.</w:t>
      </w:r>
    </w:p>
    <w:p w:rsidR="007B3D46" w:rsidRDefault="001D0B8C" w:rsidP="007B3D46">
      <w:pPr>
        <w:spacing w:after="0" w:line="240" w:lineRule="auto"/>
        <w:ind w:left="-14" w:right="4008" w:firstLine="567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Hikâye edici ve bilgilendirici metinler ile şiir okutulur.</w:t>
      </w:r>
    </w:p>
    <w:p w:rsidR="001D0B8C" w:rsidRPr="007B3D46" w:rsidRDefault="001D0B8C" w:rsidP="007B3D46">
      <w:pPr>
        <w:spacing w:after="0" w:line="240" w:lineRule="auto"/>
        <w:ind w:right="4008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T.4.3.5.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Farklı yazı karakterleri ile yazılmış yazıları okur.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T.4.3.6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Okuma stratejilerini uygular.</w:t>
      </w:r>
    </w:p>
    <w:p w:rsidR="001D0B8C" w:rsidRPr="007B3D46" w:rsidRDefault="001D0B8C" w:rsidP="007B3D46">
      <w:pPr>
        <w:spacing w:after="0" w:line="240" w:lineRule="auto"/>
        <w:ind w:left="563" w:right="18" w:hanging="10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Öğrencilerin sesli, sessiz, tahmin ederek ve soru sorarak okuma yapmaları sağlanır.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Söz Varlığı</w:t>
      </w:r>
    </w:p>
    <w:p w:rsidR="007B3D46" w:rsidRDefault="001D0B8C" w:rsidP="007B3D46">
      <w:pPr>
        <w:spacing w:after="0" w:line="240" w:lineRule="auto"/>
        <w:ind w:left="-4" w:right="5341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T.4.3.7.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Kelimelerin zıt anlamlılarını bulur.</w:t>
      </w:r>
    </w:p>
    <w:p w:rsidR="001D0B8C" w:rsidRPr="007B3D46" w:rsidRDefault="001D0B8C" w:rsidP="007B3D46">
      <w:pPr>
        <w:spacing w:after="0" w:line="240" w:lineRule="auto"/>
        <w:ind w:left="-4" w:right="5341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T.4.3.8.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Kelimelerin eş anlamlılarını bulur.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T.4.3.9.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Eş sesli kelimelerin anlamlarını ayırt eder.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T.4.3.10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. Okuduğu metindeki gerçek, mecaz ve terim anlamlı sözcükleri belirler.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T.4.3.11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 xml:space="preserve">. Deyim ve atasözlerinin metnin anlamına katkısını kavrar. 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T.4.3.12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. Bağlamdan yararlanarak bilmediği kelime ve kelime gruplarının anlamını tahmin eder.</w:t>
      </w:r>
    </w:p>
    <w:p w:rsidR="001D0B8C" w:rsidRPr="007B3D46" w:rsidRDefault="001D0B8C" w:rsidP="007B3D46">
      <w:pPr>
        <w:numPr>
          <w:ilvl w:val="0"/>
          <w:numId w:val="15"/>
        </w:numPr>
        <w:tabs>
          <w:tab w:val="left" w:pos="142"/>
        </w:tabs>
        <w:spacing w:after="0" w:line="240" w:lineRule="auto"/>
        <w:ind w:left="284" w:right="18" w:hanging="24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Öğrencilerin tahmin ettikleri kelime ve kelime gruplarının anlamlarını sözlüklerden kontrol etmeleri sağlanır. </w:t>
      </w:r>
    </w:p>
    <w:p w:rsidR="001D0B8C" w:rsidRPr="007B3D46" w:rsidRDefault="001D0B8C" w:rsidP="007B3D46">
      <w:pPr>
        <w:numPr>
          <w:ilvl w:val="0"/>
          <w:numId w:val="15"/>
        </w:numPr>
        <w:tabs>
          <w:tab w:val="left" w:pos="142"/>
        </w:tabs>
        <w:spacing w:after="0" w:line="240" w:lineRule="auto"/>
        <w:ind w:left="284" w:right="18" w:hanging="24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Öğrencilerin yeni öğrendikleri kelime ve kelime gruplarından sözlük oluşturmaları sağlanır.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Anlama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T.4.3.13.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Görsellerle ilgili soruları cevaplar.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T.4.3.14.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Görsellerden ve başlıktan hareketle okuyacağı metnin konusunu tahmin eder.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T.4.3.15.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Okuduklarını ana hatlarıyla anlatır.</w:t>
      </w:r>
    </w:p>
    <w:p w:rsidR="007B3D46" w:rsidRDefault="001D0B8C" w:rsidP="007B3D46">
      <w:pPr>
        <w:spacing w:after="0" w:line="240" w:lineRule="auto"/>
        <w:ind w:left="1" w:right="3774" w:firstLine="567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Olayların oluş sırasına göre anlatılmasına dikkat edilir. </w:t>
      </w:r>
    </w:p>
    <w:p w:rsidR="001D0B8C" w:rsidRPr="007B3D46" w:rsidRDefault="001D0B8C" w:rsidP="007B3D46">
      <w:pPr>
        <w:spacing w:after="0" w:line="240" w:lineRule="auto"/>
        <w:ind w:right="377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T.4.3.16.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 xml:space="preserve"> Okuduğu metnin konusunu belirler. 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T.4.3.17.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Metnin ana fikri/ana duygusunu belirler.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T.4.3.18.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Okuduğu metinle ilgili soruları cevaplar.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T.4.3.19.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Metinle ilgili sorular sorar.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T.4.3.20.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Okuduğu metinlerdeki hikâye unsurlarını belirler.</w:t>
      </w:r>
    </w:p>
    <w:p w:rsidR="00CF0F78" w:rsidRDefault="001D0B8C" w:rsidP="007B3D46">
      <w:pPr>
        <w:spacing w:after="0" w:line="240" w:lineRule="auto"/>
        <w:ind w:right="718" w:firstLine="567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Metnin konusu, olay örgüsü, mekân, zaman şahıs ve varlık kadrosu unsurlarına değinilir. </w:t>
      </w:r>
    </w:p>
    <w:p w:rsidR="001D0B8C" w:rsidRPr="007B3D46" w:rsidRDefault="001D0B8C" w:rsidP="00CF0F78">
      <w:pPr>
        <w:spacing w:after="0" w:line="240" w:lineRule="auto"/>
        <w:ind w:right="718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T.4.3.21.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Okuduğu metnin içeriğine uygun başlık belirler.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T.4.3.22.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Şekil, sembol ve işaretlerin anlamlarını kavrar.</w:t>
      </w:r>
    </w:p>
    <w:p w:rsidR="00CF0F78" w:rsidRDefault="001D0B8C" w:rsidP="007B3D46">
      <w:pPr>
        <w:spacing w:after="0" w:line="240" w:lineRule="auto"/>
        <w:ind w:right="3386" w:firstLine="567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Haritalar, medya işaretleri ve sembolleri üzerinde durulur.</w:t>
      </w:r>
    </w:p>
    <w:p w:rsidR="001D0B8C" w:rsidRPr="007B3D46" w:rsidRDefault="001D0B8C" w:rsidP="00CF0F78">
      <w:pPr>
        <w:spacing w:after="0" w:line="240" w:lineRule="auto"/>
        <w:ind w:right="3386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T.4.3.23.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Metin türlerini ayırt eder.</w:t>
      </w:r>
    </w:p>
    <w:p w:rsidR="001D0B8C" w:rsidRPr="007B3D46" w:rsidRDefault="001D0B8C" w:rsidP="007B3D46">
      <w:pPr>
        <w:spacing w:after="0" w:line="240" w:lineRule="auto"/>
        <w:ind w:right="18" w:firstLine="567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Hikâye edici, bilgilendirici metinler ve şiir türünden örneklere yer verilerek genel, kısa bilgilendirme yapılır. </w:t>
      </w: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T.4.3.24.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Hikâye edici ve bilgilendirici metinleri oluşturan ögeleri tanır.</w:t>
      </w:r>
    </w:p>
    <w:p w:rsidR="00CF0F78" w:rsidRDefault="001D0B8C" w:rsidP="007B3D46">
      <w:pPr>
        <w:spacing w:after="0" w:line="240" w:lineRule="auto"/>
        <w:ind w:right="1075" w:firstLine="567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Giriş, gelişme ve sonuç/serim, düğüm ve çözüm bölümleri hakkında kısa bilgi verilir. </w:t>
      </w:r>
    </w:p>
    <w:p w:rsidR="001D0B8C" w:rsidRPr="007B3D46" w:rsidRDefault="001D0B8C" w:rsidP="00CF0F78">
      <w:pPr>
        <w:spacing w:after="0" w:line="240" w:lineRule="auto"/>
        <w:ind w:right="1075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T.4.3.25.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Yönergeleri kavrar.</w:t>
      </w:r>
    </w:p>
    <w:p w:rsidR="00CF0F78" w:rsidRDefault="001D0B8C" w:rsidP="007B3D46">
      <w:pPr>
        <w:spacing w:after="0" w:line="240" w:lineRule="auto"/>
        <w:ind w:right="18" w:firstLine="567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Harita, ilan, afiş, ilaç prospektüsü, ürün etiketi, kullanım kılavuzu gibi materyallerden faydalanılır. </w:t>
      </w:r>
    </w:p>
    <w:p w:rsidR="001D0B8C" w:rsidRPr="007B3D46" w:rsidRDefault="001D0B8C" w:rsidP="00CF0F78">
      <w:pPr>
        <w:spacing w:after="0" w:line="240" w:lineRule="auto"/>
        <w:ind w:right="18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T.4.3.26.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Metindeki gerçek ve hayalî ögeleri ayırt eder.</w:t>
      </w:r>
    </w:p>
    <w:p w:rsidR="001D0B8C" w:rsidRPr="007B3D46" w:rsidRDefault="00CF0F78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>
        <w:rPr>
          <w:rFonts w:asciiTheme="minorHAnsi" w:eastAsia="Arial" w:hAnsiTheme="minorHAnsi" w:cs="Arial"/>
          <w:b/>
          <w:color w:val="181717"/>
          <w:sz w:val="24"/>
          <w:szCs w:val="24"/>
        </w:rPr>
        <w:t>T.</w:t>
      </w:r>
      <w:r w:rsidR="001D0B8C"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4.3.27. </w:t>
      </w:r>
      <w:r w:rsidR="001D0B8C" w:rsidRPr="00CF0F78">
        <w:rPr>
          <w:rFonts w:asciiTheme="minorHAnsi" w:eastAsia="Arial" w:hAnsiTheme="minorHAnsi" w:cs="Arial"/>
          <w:color w:val="181717"/>
          <w:sz w:val="24"/>
          <w:szCs w:val="24"/>
        </w:rPr>
        <w:t>Okuduğu metindeki kahramanların özelliklerini karşılaştırır.</w:t>
      </w:r>
    </w:p>
    <w:p w:rsidR="00CF0F78" w:rsidRDefault="001D0B8C" w:rsidP="00CF0F78">
      <w:pPr>
        <w:spacing w:after="0" w:line="240" w:lineRule="auto"/>
        <w:ind w:right="2364" w:firstLine="567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Kahramanların fiziksel ve kişilik özelliklerinin karşılaştırılması sağlanır.</w:t>
      </w:r>
    </w:p>
    <w:p w:rsidR="001D0B8C" w:rsidRPr="00CF0F78" w:rsidRDefault="001D0B8C" w:rsidP="00CF0F78">
      <w:pPr>
        <w:spacing w:after="0" w:line="240" w:lineRule="auto"/>
        <w:ind w:right="2364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T.4.3.28.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Okudukları ile ilgili çıkarımlar yapar.</w:t>
      </w:r>
    </w:p>
    <w:p w:rsidR="001D0B8C" w:rsidRPr="007B3D46" w:rsidRDefault="001D0B8C" w:rsidP="007B3D46">
      <w:pPr>
        <w:numPr>
          <w:ilvl w:val="0"/>
          <w:numId w:val="16"/>
        </w:numPr>
        <w:spacing w:after="0" w:line="240" w:lineRule="auto"/>
        <w:ind w:left="786" w:right="18" w:hanging="233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Neden-sonuç, karşılaştırma, benzetme, örneklendirme gibi çıkarımlar yapılması sağlanır.</w:t>
      </w:r>
    </w:p>
    <w:p w:rsidR="001D0B8C" w:rsidRPr="007B3D46" w:rsidRDefault="001D0B8C" w:rsidP="007B3D46">
      <w:pPr>
        <w:numPr>
          <w:ilvl w:val="0"/>
          <w:numId w:val="16"/>
        </w:numPr>
        <w:spacing w:after="0" w:line="240" w:lineRule="auto"/>
        <w:ind w:left="786" w:right="18" w:hanging="233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Öğrenciler metinde işaret edilen problem durumlarını tespit etmeleri ve bunlara farklı çözüm yolları bulmaları için teşvik edilir.</w:t>
      </w:r>
    </w:p>
    <w:p w:rsidR="001D0B8C" w:rsidRPr="007B3D46" w:rsidRDefault="001D0B8C" w:rsidP="007B3D46">
      <w:pPr>
        <w:numPr>
          <w:ilvl w:val="0"/>
          <w:numId w:val="16"/>
        </w:numPr>
        <w:spacing w:after="0" w:line="240" w:lineRule="auto"/>
        <w:ind w:left="786" w:right="18" w:hanging="233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Yazarın olaylara bakış açısını belirlemesi sağlanır.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T.4.3.29.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Görsellerle okuduğu metnin içeriğini ilişkilendirir.</w:t>
      </w:r>
    </w:p>
    <w:p w:rsidR="001D0B8C" w:rsidRPr="007B3D46" w:rsidRDefault="001D0B8C" w:rsidP="007B3D46">
      <w:pPr>
        <w:spacing w:after="0" w:line="240" w:lineRule="auto"/>
        <w:ind w:left="563" w:right="18" w:hanging="10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Görsellerin metinde aktarılan anlama nasıl katkı sağladığını (duygu oluşturma, kahramanların veya yerlerin özelliklerini vurgulama vb.) açıklaması ve yorumlaması sağlanır.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lastRenderedPageBreak/>
        <w:t>T.4.3.30.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 xml:space="preserve"> Metindeki renkli, altı çizili, koyu ifadelerin önemli noktaları vurguladığını kavrar.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T.4.3.31.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 xml:space="preserve"> Metinler arasında karşılaştırma yapar.</w:t>
      </w:r>
    </w:p>
    <w:p w:rsidR="007E106A" w:rsidRDefault="001D0B8C" w:rsidP="007B3D46">
      <w:pPr>
        <w:spacing w:after="0" w:line="240" w:lineRule="auto"/>
        <w:ind w:right="2464" w:firstLine="567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Metinlerin konuları ve karakterleri açısından karşılaştırılması sağlanır. </w:t>
      </w:r>
    </w:p>
    <w:p w:rsidR="001D0B8C" w:rsidRPr="007B3D46" w:rsidRDefault="001D0B8C" w:rsidP="007E106A">
      <w:pPr>
        <w:spacing w:after="0" w:line="240" w:lineRule="auto"/>
        <w:ind w:right="246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T.4.3.32. </w:t>
      </w:r>
      <w:r w:rsidRPr="007E106A">
        <w:rPr>
          <w:rFonts w:asciiTheme="minorHAnsi" w:eastAsia="Arial" w:hAnsiTheme="minorHAnsi" w:cs="Arial"/>
          <w:color w:val="181717"/>
          <w:sz w:val="24"/>
          <w:szCs w:val="24"/>
        </w:rPr>
        <w:t>Kısa ve basit dijital metinlerdeki mesajı kavrar.</w:t>
      </w:r>
    </w:p>
    <w:p w:rsidR="001D0B8C" w:rsidRPr="007B3D46" w:rsidRDefault="001D0B8C" w:rsidP="007B3D46">
      <w:pPr>
        <w:spacing w:after="0" w:line="240" w:lineRule="auto"/>
        <w:ind w:left="563" w:right="18" w:hanging="10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Elektronik posta ve sosyal medya içeriklerine (tebrik, ilan ve duyuru mesajları vb.) yer verilir.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4.3.33. </w:t>
      </w:r>
      <w:r w:rsidRPr="007E106A">
        <w:rPr>
          <w:rFonts w:asciiTheme="minorHAnsi" w:eastAsia="Arial" w:hAnsiTheme="minorHAnsi" w:cs="Arial"/>
          <w:color w:val="181717"/>
          <w:sz w:val="24"/>
          <w:szCs w:val="24"/>
        </w:rPr>
        <w:t>Medya metinlerini değerlendirir.</w:t>
      </w:r>
    </w:p>
    <w:p w:rsidR="007E106A" w:rsidRDefault="001D0B8C" w:rsidP="007E106A">
      <w:pPr>
        <w:spacing w:after="0" w:line="240" w:lineRule="auto"/>
        <w:ind w:right="18" w:firstLine="567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Farklı türdeki medya metinlerinin (reklam amaçlı el ilanları, web siteleri, seyahat broşürleri, el kitapları, </w:t>
      </w:r>
      <w:proofErr w:type="spellStart"/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bloglar</w:t>
      </w:r>
      <w:proofErr w:type="spellEnd"/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 vb.) amacı ve hedef kitlesi hakkında görüş bildirilmesi sağlanır.</w:t>
      </w:r>
    </w:p>
    <w:p w:rsidR="007E106A" w:rsidRPr="007E106A" w:rsidRDefault="001D0B8C" w:rsidP="007E106A">
      <w:pPr>
        <w:spacing w:after="0" w:line="240" w:lineRule="auto"/>
        <w:ind w:right="18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T.4.3.34.</w:t>
      </w:r>
      <w:r w:rsidRPr="007E106A">
        <w:rPr>
          <w:rFonts w:asciiTheme="minorHAnsi" w:eastAsia="Arial" w:hAnsiTheme="minorHAnsi" w:cs="Arial"/>
          <w:color w:val="181717"/>
          <w:sz w:val="24"/>
          <w:szCs w:val="24"/>
        </w:rPr>
        <w:t xml:space="preserve"> Grafik, tablo ve çizelgelerle ilgili soruları cevaplar.</w:t>
      </w:r>
    </w:p>
    <w:p w:rsidR="001D0B8C" w:rsidRPr="007B3D46" w:rsidRDefault="001D0B8C" w:rsidP="007E106A">
      <w:pPr>
        <w:spacing w:after="0" w:line="240" w:lineRule="auto"/>
        <w:ind w:right="18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T.4.3.35. </w:t>
      </w:r>
      <w:r w:rsidRPr="007E106A">
        <w:rPr>
          <w:rFonts w:asciiTheme="minorHAnsi" w:eastAsia="Arial" w:hAnsiTheme="minorHAnsi" w:cs="Arial"/>
          <w:color w:val="181717"/>
          <w:sz w:val="24"/>
          <w:szCs w:val="24"/>
        </w:rPr>
        <w:t>Bilgi kaynaklarını etkili bir şekilde kullanır.</w:t>
      </w:r>
    </w:p>
    <w:p w:rsidR="001D0B8C" w:rsidRPr="007B3D46" w:rsidRDefault="001D0B8C" w:rsidP="007B3D46">
      <w:pPr>
        <w:spacing w:after="0" w:line="240" w:lineRule="auto"/>
        <w:ind w:left="563" w:right="18" w:hanging="10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Bilgiye erişmek için basılı ve dijital içeriklerdeki içindekiler ve sözlük bölümünden nasıl yararlanılacağına ilişkin bilgi verilir.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T.4.3.36.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 xml:space="preserve">Bilgi kaynaklarının güvenilirliğini sorgular. </w:t>
      </w:r>
    </w:p>
    <w:p w:rsidR="001D0B8C" w:rsidRPr="007B3D46" w:rsidRDefault="001D0B8C" w:rsidP="007B3D46">
      <w:pPr>
        <w:spacing w:after="0" w:line="240" w:lineRule="auto"/>
        <w:ind w:left="563" w:right="18" w:hanging="10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Yazılı kaynakların (dergi, kitap, broşür, gazete vb.) incelenmesi ve değerlendirilmesi sağlanır.</w:t>
      </w:r>
    </w:p>
    <w:p w:rsidR="001D0B8C" w:rsidRPr="00F03653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T.4.3.37.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 xml:space="preserve">Okuduğu metindeki olaylara ilişkin düşüncelerini ifade eder. </w:t>
      </w:r>
    </w:p>
    <w:p w:rsidR="00F03653" w:rsidRDefault="00F03653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0B65F7" w:rsidP="000B65F7">
      <w:pPr>
        <w:tabs>
          <w:tab w:val="left" w:pos="4485"/>
        </w:tabs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  <w:r>
        <w:rPr>
          <w:rFonts w:asciiTheme="minorHAnsi" w:eastAsia="Arial" w:hAnsiTheme="minorHAnsi" w:cs="Arial"/>
          <w:b/>
          <w:i/>
          <w:color w:val="181717"/>
          <w:sz w:val="28"/>
          <w:szCs w:val="24"/>
        </w:rPr>
        <w:tab/>
      </w:r>
      <w:r>
        <w:rPr>
          <w:rFonts w:asciiTheme="minorHAnsi" w:eastAsia="Arial" w:hAnsiTheme="minorHAnsi" w:cs="Arial"/>
          <w:b/>
          <w:i/>
          <w:color w:val="181717"/>
          <w:sz w:val="28"/>
          <w:szCs w:val="24"/>
        </w:rPr>
        <w:tab/>
      </w:r>
      <w:bookmarkStart w:id="0" w:name="_GoBack"/>
      <w:bookmarkEnd w:id="0"/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1D0B8C" w:rsidRDefault="001D0B8C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  <w:r w:rsidRPr="00F03653">
        <w:rPr>
          <w:rFonts w:asciiTheme="minorHAnsi" w:eastAsia="Arial" w:hAnsiTheme="minorHAnsi" w:cs="Arial"/>
          <w:b/>
          <w:i/>
          <w:color w:val="181717"/>
          <w:sz w:val="28"/>
          <w:szCs w:val="24"/>
        </w:rPr>
        <w:t>T.4.4. YAZMA</w:t>
      </w:r>
    </w:p>
    <w:p w:rsidR="00E55F0D" w:rsidRPr="00F03653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T.4.4.1.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 xml:space="preserve"> Şiir yazar.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T.4.4.2.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 xml:space="preserve"> Bir işin işlem basamaklarına ilişkin yönergeler yazar.</w:t>
      </w:r>
    </w:p>
    <w:p w:rsidR="00F03653" w:rsidRDefault="001D0B8C" w:rsidP="007B3D46">
      <w:pPr>
        <w:spacing w:after="0" w:line="240" w:lineRule="auto"/>
        <w:ind w:left="-14" w:right="8" w:firstLine="557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Öğrencilerin bir aletin kullanılma aşamalarını anlatan broşür hazırlamaları, bir oyunun aşamalarını anlatan kitapçık hazırlamaları ya da yol tarifi yazmaları sağlanır. </w:t>
      </w:r>
    </w:p>
    <w:p w:rsidR="001D0B8C" w:rsidRPr="007B3D46" w:rsidRDefault="001D0B8C" w:rsidP="00F03653">
      <w:pPr>
        <w:spacing w:after="0" w:line="240" w:lineRule="auto"/>
        <w:ind w:right="8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T.4.4.3.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Hikâye edici metin yazar.</w:t>
      </w:r>
    </w:p>
    <w:p w:rsidR="001D0B8C" w:rsidRPr="007B3D46" w:rsidRDefault="001D0B8C" w:rsidP="00F03653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284" w:right="1874" w:hanging="28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Olayların oluş sırasına göre yazılmasının gerekliliği hatırlatılır. </w:t>
      </w:r>
    </w:p>
    <w:p w:rsidR="00F03653" w:rsidRPr="00F03653" w:rsidRDefault="001D0B8C" w:rsidP="00F03653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284" w:right="1874" w:hanging="28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Kişi, olay ve mekân unsurlarının anlatılması sağlanır. </w:t>
      </w:r>
    </w:p>
    <w:p w:rsidR="001D0B8C" w:rsidRPr="007B3D46" w:rsidRDefault="001D0B8C" w:rsidP="00F03653">
      <w:pPr>
        <w:spacing w:after="0" w:line="240" w:lineRule="auto"/>
        <w:ind w:right="187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T.4.4.4.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Bilgilendirici metin yazar.</w:t>
      </w:r>
    </w:p>
    <w:p w:rsidR="001D0B8C" w:rsidRPr="007B3D46" w:rsidRDefault="001D0B8C" w:rsidP="00F03653">
      <w:pPr>
        <w:numPr>
          <w:ilvl w:val="0"/>
          <w:numId w:val="18"/>
        </w:numPr>
        <w:tabs>
          <w:tab w:val="left" w:pos="142"/>
          <w:tab w:val="left" w:pos="284"/>
          <w:tab w:val="left" w:pos="709"/>
        </w:tabs>
        <w:spacing w:after="0" w:line="240" w:lineRule="auto"/>
        <w:ind w:left="709" w:right="624" w:hanging="709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Yazdıklarında duygu ve düşüncelerini aktarmaları için teşvik edilir. </w:t>
      </w:r>
    </w:p>
    <w:p w:rsidR="00F03653" w:rsidRPr="00F03653" w:rsidRDefault="001D0B8C" w:rsidP="00F03653">
      <w:pPr>
        <w:numPr>
          <w:ilvl w:val="0"/>
          <w:numId w:val="18"/>
        </w:numPr>
        <w:tabs>
          <w:tab w:val="left" w:pos="142"/>
          <w:tab w:val="left" w:pos="284"/>
          <w:tab w:val="left" w:pos="709"/>
        </w:tabs>
        <w:spacing w:after="0" w:line="240" w:lineRule="auto"/>
        <w:ind w:left="709" w:right="624" w:hanging="709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Verilen ya da kendi belirledikleri bir konu hakkında araştırma yapmaları sağlanır.</w:t>
      </w:r>
    </w:p>
    <w:p w:rsidR="001D0B8C" w:rsidRPr="007B3D46" w:rsidRDefault="001D0B8C" w:rsidP="00F03653">
      <w:pPr>
        <w:spacing w:after="0" w:line="240" w:lineRule="auto"/>
        <w:ind w:right="62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T.4.4.5.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Hayalî ögeler barındıran kısa metin yazar.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T.4.4.6.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 xml:space="preserve">Görselleri ilişkilendirerek bir olayı anlatır. 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T.4.4.7.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Yazdıklarının içeriğine uygun başlık belirler.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T.4.4.8.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Yazdıklarında yabancı dillerden alınmış, dilimize henüz yerleşmemiş kelimelerin Türkçelerini kullanır.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T.4.4.9.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Formları yönergelerine uygun doldurur.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T.4.4.10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. Büyük harfleri ve noktalama işaretlerini uygun yerlerde kullanır.</w:t>
      </w:r>
    </w:p>
    <w:p w:rsidR="001D0B8C" w:rsidRPr="007B3D46" w:rsidRDefault="001D0B8C" w:rsidP="00F03653">
      <w:pPr>
        <w:numPr>
          <w:ilvl w:val="0"/>
          <w:numId w:val="19"/>
        </w:numPr>
        <w:tabs>
          <w:tab w:val="left" w:pos="142"/>
        </w:tabs>
        <w:spacing w:after="0" w:line="240" w:lineRule="auto"/>
        <w:ind w:right="18" w:hanging="287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Yay ayraç, üç nokta, eğik çizgi, soru işareti, nokta, virgül, iki nokta, ünlem, tırnak işareti, kısa çizgi, konuşma çizgisi ve kesme işaretinin yaygın kullanılan işlevleri üzerinde durulur.</w:t>
      </w:r>
    </w:p>
    <w:p w:rsidR="00F03653" w:rsidRPr="00F03653" w:rsidRDefault="001D0B8C" w:rsidP="00F03653">
      <w:pPr>
        <w:numPr>
          <w:ilvl w:val="0"/>
          <w:numId w:val="19"/>
        </w:numPr>
        <w:tabs>
          <w:tab w:val="left" w:pos="142"/>
        </w:tabs>
        <w:spacing w:after="0" w:line="240" w:lineRule="auto"/>
        <w:ind w:right="18" w:hanging="287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Kitap, dergi, gezegen ve yıldız adlarının yazımı ile iki noktadan sonra büyük harf kullanıldığı belirtilir.</w:t>
      </w:r>
    </w:p>
    <w:p w:rsidR="001D0B8C" w:rsidRPr="007B3D46" w:rsidRDefault="001D0B8C" w:rsidP="00F03653">
      <w:pPr>
        <w:spacing w:after="0" w:line="240" w:lineRule="auto"/>
        <w:ind w:right="18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T.4.4.11.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Yazdıklarını düzenler.</w:t>
      </w:r>
    </w:p>
    <w:p w:rsidR="001D0B8C" w:rsidRPr="007B3D46" w:rsidRDefault="001D0B8C" w:rsidP="00F03653">
      <w:pPr>
        <w:numPr>
          <w:ilvl w:val="0"/>
          <w:numId w:val="20"/>
        </w:numPr>
        <w:spacing w:after="0" w:line="240" w:lineRule="auto"/>
        <w:ind w:right="1229" w:hanging="277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Öğrenciler yazdıklarını dil bilgisi ve anlatım bozuklukları yönünden kontrol etmeye teşvik edilir.</w:t>
      </w:r>
    </w:p>
    <w:p w:rsidR="00F03653" w:rsidRPr="00F03653" w:rsidRDefault="001D0B8C" w:rsidP="00F03653">
      <w:pPr>
        <w:numPr>
          <w:ilvl w:val="0"/>
          <w:numId w:val="20"/>
        </w:numPr>
        <w:spacing w:after="0" w:line="240" w:lineRule="auto"/>
        <w:ind w:right="1229" w:hanging="277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Sınıf düzeyine uygun yazım ve noktalama kuralları ile sınırlı tutulur.</w:t>
      </w:r>
    </w:p>
    <w:p w:rsidR="001D0B8C" w:rsidRPr="007B3D46" w:rsidRDefault="001D0B8C" w:rsidP="00F03653">
      <w:pPr>
        <w:spacing w:after="0" w:line="240" w:lineRule="auto"/>
        <w:ind w:right="1229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T.4.4.12.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Yazdıklarını paylaşır.</w:t>
      </w:r>
    </w:p>
    <w:p w:rsidR="001D0B8C" w:rsidRPr="007B3D46" w:rsidRDefault="001D0B8C" w:rsidP="00F03653">
      <w:pPr>
        <w:numPr>
          <w:ilvl w:val="0"/>
          <w:numId w:val="21"/>
        </w:numPr>
        <w:spacing w:after="0" w:line="240" w:lineRule="auto"/>
        <w:ind w:right="702" w:hanging="277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Öğrenciler yazdıklarını sınıf içinde okumaları, okul veya sınıf panosunda sergilemeleri için teşvik edilir. </w:t>
      </w:r>
    </w:p>
    <w:p w:rsidR="001D0B8C" w:rsidRPr="007B3D46" w:rsidRDefault="001D0B8C" w:rsidP="00F03653">
      <w:pPr>
        <w:spacing w:after="0" w:line="240" w:lineRule="auto"/>
        <w:ind w:left="563" w:right="18" w:hanging="277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Öğrencilere yazdıklarını sınıf içinde okumaları konusunda ısrar edilmemelidir.</w:t>
      </w:r>
    </w:p>
    <w:p w:rsidR="00F03653" w:rsidRPr="00F03653" w:rsidRDefault="001D0B8C" w:rsidP="00F03653">
      <w:pPr>
        <w:numPr>
          <w:ilvl w:val="0"/>
          <w:numId w:val="21"/>
        </w:numPr>
        <w:spacing w:after="0" w:line="240" w:lineRule="auto"/>
        <w:ind w:right="702" w:hanging="277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Öğrenciler kompozisyon ve şiir yarışmalarına katılmaları için teşvik edilmelidir.</w:t>
      </w:r>
    </w:p>
    <w:p w:rsidR="001D0B8C" w:rsidRPr="007B3D46" w:rsidRDefault="001D0B8C" w:rsidP="00F03653">
      <w:pPr>
        <w:spacing w:after="0" w:line="240" w:lineRule="auto"/>
        <w:ind w:right="702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T.4.4.13.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Yazılarında eş sesli kelimeleri anlamlarına uygun kullanır.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T.4.4.14.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Yazdıklarını zenginleştirmek için çizim, grafik ve görseller kullanır.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T.4.4.15.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İmza atar.</w:t>
      </w:r>
    </w:p>
    <w:p w:rsidR="001D0B8C" w:rsidRPr="007B3D46" w:rsidRDefault="001D0B8C" w:rsidP="007B3D46">
      <w:pPr>
        <w:spacing w:after="0" w:line="240" w:lineRule="auto"/>
        <w:ind w:left="563" w:right="18" w:hanging="10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İmzanın anlamı ve ismin baş harfi ile soy ismin bütününü sembolize etmesi gerektiği vurgulanır. Öğrencilere imzalarını belirlemeleri için kılavuzluk yapılır.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T.4.4.16.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Kısaltmaları ve kısaltmalara gelen ekleri doğru yazar.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T.4.4.17.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Sayıları doğru yazar.</w:t>
      </w:r>
    </w:p>
    <w:p w:rsidR="001D0B8C" w:rsidRPr="007B3D46" w:rsidRDefault="001D0B8C" w:rsidP="007B3D46">
      <w:pPr>
        <w:spacing w:after="0" w:line="240" w:lineRule="auto"/>
        <w:ind w:left="563" w:right="18" w:hanging="10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Sayıların harflerle yazımı, birden fazla kelimeden oluşan sayıların yazımı, Romen rakamlarının yazımı üzerinde durulur.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T.4.4.18.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Yazılarında bağlaçları kuralına uygun kullanır.</w:t>
      </w:r>
    </w:p>
    <w:p w:rsidR="001D0B8C" w:rsidRPr="007B3D46" w:rsidRDefault="001D0B8C" w:rsidP="007B3D46">
      <w:pPr>
        <w:spacing w:after="0" w:line="240" w:lineRule="auto"/>
        <w:ind w:left="563" w:right="18" w:hanging="10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“de” ve “ki” bağlaçlarını doğru yazmaları sağlanır. 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T.4.4.19.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Yazılarında kelimeleri gerçek, mecaz ve terim anlamları ile kullanır.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T.4.4.20.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Harflerin yapısal özelliklerine uygun metin yazar.</w:t>
      </w:r>
    </w:p>
    <w:p w:rsidR="00F03653" w:rsidRDefault="001D0B8C" w:rsidP="00F03653">
      <w:pPr>
        <w:spacing w:after="0" w:line="240" w:lineRule="auto"/>
        <w:ind w:right="3464" w:firstLine="567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Öğrencilerin kendi yazı stillerini oluşturmaları teşvik edilir. </w:t>
      </w:r>
    </w:p>
    <w:p w:rsidR="001D0B8C" w:rsidRDefault="001D0B8C" w:rsidP="00F03653">
      <w:pPr>
        <w:spacing w:after="0" w:line="240" w:lineRule="auto"/>
        <w:ind w:right="3464"/>
        <w:jc w:val="both"/>
        <w:rPr>
          <w:rFonts w:asciiTheme="minorHAnsi" w:eastAsia="Arial" w:hAnsiTheme="minorHAnsi" w:cs="Arial"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T.4.4.21.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Yazma stratejilerini uygular.</w:t>
      </w:r>
    </w:p>
    <w:p w:rsidR="00CE2464" w:rsidRPr="00F03653" w:rsidRDefault="00CE2464" w:rsidP="00F03653">
      <w:pPr>
        <w:spacing w:after="0" w:line="240" w:lineRule="auto"/>
        <w:ind w:right="3464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CE2464">
        <w:rPr>
          <w:rFonts w:asciiTheme="minorHAnsi" w:eastAsia="Arial" w:hAnsiTheme="minorHAnsi" w:cs="Arial"/>
          <w:b/>
          <w:color w:val="181717"/>
          <w:sz w:val="24"/>
          <w:szCs w:val="24"/>
        </w:rPr>
        <w:t>T.4.4.21</w:t>
      </w:r>
      <w:r w:rsidRPr="00CE2464">
        <w:rPr>
          <w:rFonts w:asciiTheme="minorHAnsi" w:eastAsia="Arial" w:hAnsiTheme="minorHAnsi" w:cs="Arial"/>
          <w:i/>
          <w:color w:val="181717"/>
          <w:sz w:val="24"/>
          <w:szCs w:val="24"/>
        </w:rPr>
        <w:t>.</w:t>
      </w:r>
      <w:r w:rsidRPr="00CE2464">
        <w:rPr>
          <w:rFonts w:asciiTheme="minorHAnsi" w:eastAsia="Arial" w:hAnsiTheme="minorHAnsi" w:cs="Arial"/>
          <w:color w:val="181717"/>
          <w:sz w:val="24"/>
          <w:szCs w:val="24"/>
        </w:rPr>
        <w:t xml:space="preserve"> Yazma stratejilerini uygular. </w:t>
      </w:r>
    </w:p>
    <w:p w:rsidR="003A2522" w:rsidRPr="007B3D46" w:rsidRDefault="003A2522" w:rsidP="007B3D46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sectPr w:rsidR="003A2522" w:rsidRPr="007B3D46" w:rsidSect="00E55F0D">
      <w:pgSz w:w="11906" w:h="16838"/>
      <w:pgMar w:top="567" w:right="424" w:bottom="567" w:left="567" w:header="708" w:footer="708" w:gutter="0"/>
      <w:pgBorders w:zOrder="back" w:offsetFrom="page">
        <w:top w:val="circlesLines" w:sz="20" w:space="10" w:color="FF0000"/>
        <w:left w:val="circlesLines" w:sz="20" w:space="10" w:color="FF0000"/>
        <w:bottom w:val="circlesLines" w:sz="20" w:space="10" w:color="FF0000"/>
        <w:right w:val="circlesLines" w:sz="20" w:space="10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6F8A"/>
    <w:multiLevelType w:val="hybridMultilevel"/>
    <w:tmpl w:val="85187494"/>
    <w:lvl w:ilvl="0" w:tplc="E46A4942">
      <w:start w:val="1"/>
      <w:numFmt w:val="lowerLetter"/>
      <w:lvlText w:val="%1)"/>
      <w:lvlJc w:val="left"/>
      <w:pPr>
        <w:ind w:left="27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CCD3B6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30D5A8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A28A60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4E9E22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CCC040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CC5E06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C65EC4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79C3662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76D0AEB"/>
    <w:multiLevelType w:val="hybridMultilevel"/>
    <w:tmpl w:val="2CB44BC2"/>
    <w:lvl w:ilvl="0" w:tplc="C264F3B4">
      <w:start w:val="1"/>
      <w:numFmt w:val="lowerLetter"/>
      <w:lvlText w:val="%1)"/>
      <w:lvlJc w:val="left"/>
      <w:pPr>
        <w:ind w:left="55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6AEB18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1265FE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DB0A920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4EC1FA6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063488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E6782E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309FC2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8D4E9B0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80C7462"/>
    <w:multiLevelType w:val="hybridMultilevel"/>
    <w:tmpl w:val="2CCE4CAE"/>
    <w:lvl w:ilvl="0" w:tplc="186A0C3A">
      <w:start w:val="1"/>
      <w:numFmt w:val="lowerLetter"/>
      <w:lvlText w:val="%1)"/>
      <w:lvlJc w:val="left"/>
      <w:pPr>
        <w:ind w:left="798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8C31C4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54CF0E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A24D3E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F6FAAA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DA31BA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A8245FA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27C4D8C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7860AE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9D26DDE"/>
    <w:multiLevelType w:val="hybridMultilevel"/>
    <w:tmpl w:val="44BC487E"/>
    <w:lvl w:ilvl="0" w:tplc="5672B1A4">
      <w:start w:val="1"/>
      <w:numFmt w:val="lowerLetter"/>
      <w:lvlText w:val="%1)"/>
      <w:lvlJc w:val="left"/>
      <w:pPr>
        <w:ind w:left="27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BED6E6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CE48FA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D055F6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238E8A0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04BC9A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9A042E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A4AAEE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D2C1CA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A1D1AB5"/>
    <w:multiLevelType w:val="hybridMultilevel"/>
    <w:tmpl w:val="B0C02536"/>
    <w:lvl w:ilvl="0" w:tplc="EA80B2F4">
      <w:start w:val="1"/>
      <w:numFmt w:val="lowerLetter"/>
      <w:lvlText w:val="%1)"/>
      <w:lvlJc w:val="left"/>
      <w:pPr>
        <w:ind w:left="798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4E8768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DA87F6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2FC4B2C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308E5C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A681D8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D07FDC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E83EC4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727446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E24309E"/>
    <w:multiLevelType w:val="hybridMultilevel"/>
    <w:tmpl w:val="C93A57B2"/>
    <w:lvl w:ilvl="0" w:tplc="A1829C6E">
      <w:start w:val="1"/>
      <w:numFmt w:val="lowerLetter"/>
      <w:lvlText w:val="%1)"/>
      <w:lvlJc w:val="left"/>
      <w:pPr>
        <w:ind w:left="7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ECE792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D0955A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460766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489A4A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F142CCA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60485BA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FAC521A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BC6F084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70844CD"/>
    <w:multiLevelType w:val="hybridMultilevel"/>
    <w:tmpl w:val="6646F1EE"/>
    <w:lvl w:ilvl="0" w:tplc="F698D726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28A796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003448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D8E29A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0B441F6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467E86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823808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063BA0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B4D628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7F4283B"/>
    <w:multiLevelType w:val="hybridMultilevel"/>
    <w:tmpl w:val="6646F1EE"/>
    <w:lvl w:ilvl="0" w:tplc="F698D726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28A796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003448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D8E29A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0B441F6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467E86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823808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063BA0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B4D628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3C73852"/>
    <w:multiLevelType w:val="hybridMultilevel"/>
    <w:tmpl w:val="9F6EE058"/>
    <w:lvl w:ilvl="0" w:tplc="47BA0376">
      <w:start w:val="1"/>
      <w:numFmt w:val="lowerLetter"/>
      <w:lvlText w:val="%1)"/>
      <w:lvlJc w:val="left"/>
      <w:pPr>
        <w:ind w:left="27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6E2B60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48CD6A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EA4ADA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ACB6B6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D41658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D6E856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C8A6B76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82F952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A4F6372"/>
    <w:multiLevelType w:val="hybridMultilevel"/>
    <w:tmpl w:val="AEC0B2B0"/>
    <w:lvl w:ilvl="0" w:tplc="96E2C3B8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00DE18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7E2040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9A9F1C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80E48C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92A9000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600548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DE28E6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7EC7E84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12E76DA"/>
    <w:multiLevelType w:val="hybridMultilevel"/>
    <w:tmpl w:val="CF8A620E"/>
    <w:lvl w:ilvl="0" w:tplc="35ECFD74">
      <w:start w:val="1"/>
      <w:numFmt w:val="lowerLetter"/>
      <w:lvlText w:val="%1)"/>
      <w:lvlJc w:val="left"/>
      <w:pPr>
        <w:ind w:left="27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57A53E4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2EE6812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A940BDA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F2539E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8DE29F0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581FE0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3EA5C2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DA7CE4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35B738A"/>
    <w:multiLevelType w:val="hybridMultilevel"/>
    <w:tmpl w:val="6646F1EE"/>
    <w:lvl w:ilvl="0" w:tplc="F698D726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28A796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003448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D8E29A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0B441F6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467E86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823808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063BA0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B4D628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3684CAF"/>
    <w:multiLevelType w:val="hybridMultilevel"/>
    <w:tmpl w:val="3490CB3A"/>
    <w:lvl w:ilvl="0" w:tplc="1F0C52BA">
      <w:start w:val="1"/>
      <w:numFmt w:val="lowerLetter"/>
      <w:lvlText w:val="%1)"/>
      <w:lvlJc w:val="left"/>
      <w:pPr>
        <w:ind w:left="56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48ACFE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1C2C76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623052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7423A6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1D8C88A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E3A0356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0F863E6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B7CE3E6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C001D3C"/>
    <w:multiLevelType w:val="hybridMultilevel"/>
    <w:tmpl w:val="9FC4AF6C"/>
    <w:lvl w:ilvl="0" w:tplc="3594BAD6">
      <w:start w:val="1"/>
      <w:numFmt w:val="lowerLetter"/>
      <w:lvlText w:val="%1)"/>
      <w:lvlJc w:val="left"/>
      <w:pPr>
        <w:ind w:left="798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8E8524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782DA9C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7EEF6A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21C5D52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78ACFA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0C9010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5A720A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441280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48F6292"/>
    <w:multiLevelType w:val="hybridMultilevel"/>
    <w:tmpl w:val="82B0201E"/>
    <w:lvl w:ilvl="0" w:tplc="041F0017">
      <w:start w:val="1"/>
      <w:numFmt w:val="lowerLetter"/>
      <w:lvlText w:val="%1)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642279C"/>
    <w:multiLevelType w:val="hybridMultilevel"/>
    <w:tmpl w:val="8716F8FC"/>
    <w:lvl w:ilvl="0" w:tplc="775EDA0A">
      <w:start w:val="1"/>
      <w:numFmt w:val="lowerLetter"/>
      <w:lvlText w:val="%1)"/>
      <w:lvlJc w:val="left"/>
      <w:pPr>
        <w:ind w:left="0"/>
      </w:pPr>
      <w:rPr>
        <w:rFonts w:asciiTheme="minorHAnsi" w:eastAsia="Arial" w:hAnsiTheme="minorHAnsi" w:cstheme="minorHAnsi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BED3E8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C29BF2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F451E4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C3ED4A6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77A901A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363F34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60801E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A648E6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9B14A17"/>
    <w:multiLevelType w:val="hybridMultilevel"/>
    <w:tmpl w:val="1F6CB416"/>
    <w:lvl w:ilvl="0" w:tplc="62280C02">
      <w:start w:val="1"/>
      <w:numFmt w:val="lowerLetter"/>
      <w:lvlText w:val="%1)"/>
      <w:lvlJc w:val="left"/>
      <w:pPr>
        <w:ind w:left="27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8C2702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C8C4DB4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0564386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A687A78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4063590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DC6820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386B26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42AB968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B4A2CF3"/>
    <w:multiLevelType w:val="hybridMultilevel"/>
    <w:tmpl w:val="666CCD96"/>
    <w:lvl w:ilvl="0" w:tplc="89483948">
      <w:start w:val="1"/>
      <w:numFmt w:val="lowerLetter"/>
      <w:lvlText w:val="%1)"/>
      <w:lvlJc w:val="left"/>
      <w:pPr>
        <w:ind w:left="56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F49242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0ACA9C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9E7946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521BEE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D34F91C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314A1AE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AE6FA8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124B9C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C505FF4"/>
    <w:multiLevelType w:val="hybridMultilevel"/>
    <w:tmpl w:val="A7C6E0F2"/>
    <w:lvl w:ilvl="0" w:tplc="47284BBA">
      <w:start w:val="1"/>
      <w:numFmt w:val="lowerLetter"/>
      <w:lvlText w:val="%1)"/>
      <w:lvlJc w:val="left"/>
      <w:pPr>
        <w:ind w:left="798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B43CEA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52122E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5B09776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F6C622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9E33E2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464892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E6F9D2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FE88886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DC5236F"/>
    <w:multiLevelType w:val="hybridMultilevel"/>
    <w:tmpl w:val="2AE26320"/>
    <w:lvl w:ilvl="0" w:tplc="3D869B96">
      <w:start w:val="1"/>
      <w:numFmt w:val="lowerLetter"/>
      <w:lvlText w:val="%1)"/>
      <w:lvlJc w:val="left"/>
      <w:pPr>
        <w:ind w:left="27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F27FB0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D2A144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184C3A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A02BFA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A4C8AE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44A844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33410B8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9E56AC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1747282"/>
    <w:multiLevelType w:val="hybridMultilevel"/>
    <w:tmpl w:val="4D5292B4"/>
    <w:lvl w:ilvl="0" w:tplc="6B8C3A06">
      <w:start w:val="1"/>
      <w:numFmt w:val="lowerLetter"/>
      <w:lvlText w:val="%1)"/>
      <w:lvlJc w:val="left"/>
      <w:pPr>
        <w:ind w:left="7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8226DE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2C7198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A48FF8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B01D28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A8DA10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1E2D28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142D122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EEDE60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F4B5B56"/>
    <w:multiLevelType w:val="hybridMultilevel"/>
    <w:tmpl w:val="89AABDAE"/>
    <w:lvl w:ilvl="0" w:tplc="2DA21B14">
      <w:start w:val="1"/>
      <w:numFmt w:val="lowerLetter"/>
      <w:lvlText w:val="%1)"/>
      <w:lvlJc w:val="left"/>
      <w:pPr>
        <w:ind w:left="27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549480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4C77F8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0CE67C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54B99E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8069EC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96DAFE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BC54D8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2C137C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3F25C67"/>
    <w:multiLevelType w:val="hybridMultilevel"/>
    <w:tmpl w:val="6B4EE60A"/>
    <w:lvl w:ilvl="0" w:tplc="892CE742">
      <w:start w:val="1"/>
      <w:numFmt w:val="lowerLetter"/>
      <w:lvlText w:val="%1)"/>
      <w:lvlJc w:val="left"/>
      <w:pPr>
        <w:ind w:left="55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F20AAE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4AA2360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478A55A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047B6C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33E15F6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AEF2F0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0AD866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E0686A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12"/>
  </w:num>
  <w:num w:numId="3">
    <w:abstractNumId w:val="15"/>
  </w:num>
  <w:num w:numId="4">
    <w:abstractNumId w:val="4"/>
  </w:num>
  <w:num w:numId="5">
    <w:abstractNumId w:val="3"/>
  </w:num>
  <w:num w:numId="6">
    <w:abstractNumId w:val="22"/>
  </w:num>
  <w:num w:numId="7">
    <w:abstractNumId w:val="1"/>
  </w:num>
  <w:num w:numId="8">
    <w:abstractNumId w:val="17"/>
  </w:num>
  <w:num w:numId="9">
    <w:abstractNumId w:val="14"/>
  </w:num>
  <w:num w:numId="10">
    <w:abstractNumId w:val="6"/>
  </w:num>
  <w:num w:numId="11">
    <w:abstractNumId w:val="10"/>
  </w:num>
  <w:num w:numId="12">
    <w:abstractNumId w:val="20"/>
  </w:num>
  <w:num w:numId="13">
    <w:abstractNumId w:val="18"/>
  </w:num>
  <w:num w:numId="14">
    <w:abstractNumId w:val="2"/>
  </w:num>
  <w:num w:numId="15">
    <w:abstractNumId w:val="13"/>
  </w:num>
  <w:num w:numId="16">
    <w:abstractNumId w:val="5"/>
  </w:num>
  <w:num w:numId="17">
    <w:abstractNumId w:val="19"/>
  </w:num>
  <w:num w:numId="18">
    <w:abstractNumId w:val="16"/>
  </w:num>
  <w:num w:numId="19">
    <w:abstractNumId w:val="9"/>
  </w:num>
  <w:num w:numId="20">
    <w:abstractNumId w:val="0"/>
  </w:num>
  <w:num w:numId="21">
    <w:abstractNumId w:val="21"/>
  </w:num>
  <w:num w:numId="22">
    <w:abstractNumId w:val="7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7E52"/>
    <w:rsid w:val="000B65F7"/>
    <w:rsid w:val="00121FF9"/>
    <w:rsid w:val="00140045"/>
    <w:rsid w:val="00177E52"/>
    <w:rsid w:val="001D0B8C"/>
    <w:rsid w:val="003A2522"/>
    <w:rsid w:val="004450C4"/>
    <w:rsid w:val="00547882"/>
    <w:rsid w:val="0055765D"/>
    <w:rsid w:val="006B01A0"/>
    <w:rsid w:val="007B3D46"/>
    <w:rsid w:val="007E106A"/>
    <w:rsid w:val="00B62F49"/>
    <w:rsid w:val="00C152C0"/>
    <w:rsid w:val="00CE2464"/>
    <w:rsid w:val="00CF0F78"/>
    <w:rsid w:val="00E55F0D"/>
    <w:rsid w:val="00F03653"/>
    <w:rsid w:val="00F21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E52"/>
    <w:rPr>
      <w:rFonts w:ascii="Calibri" w:eastAsia="Calibri" w:hAnsi="Calibri" w:cs="Calibri"/>
      <w:color w:val="00000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7E5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B65F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1451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9703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/>
  <cp:lastModifiedBy>MuraTS</cp:lastModifiedBy>
  <cp:revision>10</cp:revision>
  <dcterms:created xsi:type="dcterms:W3CDTF">2018-09-08T20:42:00Z</dcterms:created>
  <dcterms:modified xsi:type="dcterms:W3CDTF">2018-09-22T21:28:00Z</dcterms:modified>
</cp:coreProperties>
</file>